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F02" w:rsidRDefault="00856F02" w:rsidP="00856F0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56F02">
        <w:rPr>
          <w:rFonts w:ascii="Arial" w:hAnsi="Arial" w:cs="Arial"/>
          <w:b/>
          <w:sz w:val="28"/>
          <w:szCs w:val="28"/>
        </w:rPr>
        <w:t>Le grain de blé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56F02">
        <w:rPr>
          <w:rFonts w:ascii="Arial" w:hAnsi="Arial" w:cs="Arial"/>
          <w:sz w:val="28"/>
          <w:szCs w:val="28"/>
        </w:rPr>
        <w:t>(GP228)</w:t>
      </w:r>
    </w:p>
    <w:p w:rsidR="00856F02" w:rsidRDefault="00856F02" w:rsidP="00856F02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noProof/>
          <w:sz w:val="16"/>
          <w:szCs w:val="16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95250</wp:posOffset>
            </wp:positionV>
            <wp:extent cx="141605" cy="131445"/>
            <wp:effectExtent l="19050" t="0" r="0" b="0"/>
            <wp:wrapTight wrapText="bothSides">
              <wp:wrapPolygon edited="0">
                <wp:start x="-2906" y="0"/>
                <wp:lineTo x="-2906" y="18783"/>
                <wp:lineTo x="20341" y="18783"/>
                <wp:lineTo x="20341" y="0"/>
                <wp:lineTo x="-2906" y="0"/>
              </wp:wrapPolygon>
            </wp:wrapTight>
            <wp:docPr id="2" name="Image 1" descr="C:\Users\Bernard\Desktop\PAROISSE\CHANTS,  glossaire\copyright-e1412084239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nard\Desktop\PAROISSE\CHANTS,  glossaire\copyright-e14120842392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3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6F02" w:rsidRPr="00856F02" w:rsidRDefault="00856F02" w:rsidP="00856F0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856F02">
        <w:rPr>
          <w:rFonts w:ascii="Arial" w:hAnsi="Arial" w:cs="Arial"/>
          <w:i/>
          <w:iCs/>
          <w:sz w:val="16"/>
          <w:szCs w:val="16"/>
        </w:rPr>
        <w:t xml:space="preserve">Éditeur: </w:t>
      </w:r>
      <w:hyperlink r:id="rId5" w:tgtFrame="_blank" w:history="1">
        <w:proofErr w:type="spellStart"/>
        <w:r w:rsidRPr="00856F02">
          <w:rPr>
            <w:rStyle w:val="Lienhypertexte"/>
            <w:rFonts w:ascii="Arial" w:hAnsi="Arial" w:cs="Arial"/>
            <w:i/>
            <w:iCs/>
            <w:color w:val="auto"/>
            <w:sz w:val="16"/>
            <w:szCs w:val="16"/>
            <w:u w:val="none"/>
          </w:rPr>
          <w:t>Mame</w:t>
        </w:r>
        <w:proofErr w:type="spellEnd"/>
        <w:r w:rsidRPr="00856F02">
          <w:rPr>
            <w:rStyle w:val="Lienhypertexte"/>
            <w:rFonts w:ascii="Arial" w:hAnsi="Arial" w:cs="Arial"/>
            <w:i/>
            <w:iCs/>
            <w:color w:val="auto"/>
            <w:sz w:val="16"/>
            <w:szCs w:val="16"/>
            <w:u w:val="none"/>
          </w:rPr>
          <w:t xml:space="preserve"> (Le Chalet)</w:t>
        </w:r>
      </w:hyperlink>
      <w:r w:rsidRPr="00856F02">
        <w:rPr>
          <w:rFonts w:ascii="Arial" w:hAnsi="Arial" w:cs="Arial"/>
          <w:i/>
          <w:iCs/>
          <w:sz w:val="16"/>
          <w:szCs w:val="16"/>
        </w:rPr>
        <w:t>,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856F02">
        <w:rPr>
          <w:rFonts w:ascii="Arial" w:hAnsi="Arial" w:cs="Arial"/>
          <w:i/>
          <w:iCs/>
          <w:sz w:val="16"/>
          <w:szCs w:val="16"/>
        </w:rPr>
        <w:t>P</w:t>
      </w:r>
      <w:r>
        <w:rPr>
          <w:rFonts w:ascii="Arial" w:hAnsi="Arial" w:cs="Arial"/>
          <w:i/>
          <w:iCs/>
          <w:sz w:val="16"/>
          <w:szCs w:val="16"/>
        </w:rPr>
        <w:t>.</w:t>
      </w:r>
      <w:r w:rsidRPr="00856F02">
        <w:rPr>
          <w:rFonts w:ascii="Arial" w:hAnsi="Arial" w:cs="Arial"/>
          <w:i/>
          <w:iCs/>
          <w:sz w:val="16"/>
          <w:szCs w:val="16"/>
        </w:rPr>
        <w:t xml:space="preserve">: </w:t>
      </w:r>
      <w:hyperlink r:id="rId6" w:tgtFrame="_blank" w:history="1">
        <w:r w:rsidRPr="00856F02">
          <w:rPr>
            <w:rStyle w:val="Lienhypertexte"/>
            <w:rFonts w:ascii="Arial" w:hAnsi="Arial" w:cs="Arial"/>
            <w:i/>
            <w:iCs/>
            <w:color w:val="auto"/>
            <w:sz w:val="16"/>
            <w:szCs w:val="16"/>
            <w:u w:val="none"/>
          </w:rPr>
          <w:t xml:space="preserve">Jean </w:t>
        </w:r>
        <w:proofErr w:type="spellStart"/>
        <w:r w:rsidRPr="00856F02">
          <w:rPr>
            <w:rStyle w:val="Lienhypertexte"/>
            <w:rFonts w:ascii="Arial" w:hAnsi="Arial" w:cs="Arial"/>
            <w:i/>
            <w:iCs/>
            <w:color w:val="auto"/>
            <w:sz w:val="16"/>
            <w:szCs w:val="16"/>
            <w:u w:val="none"/>
          </w:rPr>
          <w:t>Servel</w:t>
        </w:r>
        <w:proofErr w:type="spellEnd"/>
      </w:hyperlink>
      <w:r w:rsidRPr="00856F02">
        <w:rPr>
          <w:rFonts w:ascii="Arial" w:hAnsi="Arial" w:cs="Arial"/>
          <w:i/>
          <w:iCs/>
          <w:sz w:val="16"/>
          <w:szCs w:val="16"/>
        </w:rPr>
        <w:t>, M</w:t>
      </w:r>
      <w:r>
        <w:rPr>
          <w:rFonts w:ascii="Arial" w:hAnsi="Arial" w:cs="Arial"/>
          <w:i/>
          <w:iCs/>
          <w:sz w:val="16"/>
          <w:szCs w:val="16"/>
        </w:rPr>
        <w:t>.</w:t>
      </w:r>
      <w:r w:rsidRPr="00856F02">
        <w:rPr>
          <w:rFonts w:ascii="Arial" w:hAnsi="Arial" w:cs="Arial"/>
          <w:i/>
          <w:iCs/>
          <w:sz w:val="16"/>
          <w:szCs w:val="16"/>
        </w:rPr>
        <w:t xml:space="preserve">: </w:t>
      </w:r>
      <w:hyperlink r:id="rId7" w:tgtFrame="_blank" w:history="1">
        <w:r w:rsidRPr="00856F02">
          <w:rPr>
            <w:rStyle w:val="Lienhypertexte"/>
            <w:rFonts w:ascii="Arial" w:hAnsi="Arial" w:cs="Arial"/>
            <w:i/>
            <w:iCs/>
            <w:color w:val="auto"/>
            <w:sz w:val="16"/>
            <w:szCs w:val="16"/>
            <w:u w:val="none"/>
          </w:rPr>
          <w:t xml:space="preserve">Joseph </w:t>
        </w:r>
        <w:proofErr w:type="spellStart"/>
        <w:r w:rsidRPr="00856F02">
          <w:rPr>
            <w:rStyle w:val="Lienhypertexte"/>
            <w:rFonts w:ascii="Arial" w:hAnsi="Arial" w:cs="Arial"/>
            <w:i/>
            <w:iCs/>
            <w:color w:val="auto"/>
            <w:sz w:val="16"/>
            <w:szCs w:val="16"/>
            <w:u w:val="none"/>
          </w:rPr>
          <w:t>Gelineau</w:t>
        </w:r>
        <w:proofErr w:type="spellEnd"/>
        <w:r w:rsidRPr="00856F02">
          <w:rPr>
            <w:rStyle w:val="Lienhypertexte"/>
            <w:rFonts w:ascii="Arial" w:hAnsi="Arial" w:cs="Arial"/>
            <w:i/>
            <w:iCs/>
            <w:color w:val="auto"/>
            <w:sz w:val="16"/>
            <w:szCs w:val="16"/>
            <w:u w:val="none"/>
          </w:rPr>
          <w:t xml:space="preserve"> </w:t>
        </w:r>
      </w:hyperlink>
    </w:p>
    <w:p w:rsidR="00856F02" w:rsidRPr="00856F02" w:rsidRDefault="00856F02" w:rsidP="00856F0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D075F0" w:rsidRPr="00856F02" w:rsidRDefault="00856F02" w:rsidP="00856F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6F02">
        <w:rPr>
          <w:rFonts w:ascii="Arial" w:hAnsi="Arial" w:cs="Arial"/>
          <w:sz w:val="24"/>
          <w:szCs w:val="24"/>
        </w:rPr>
        <w:t>Le grain de blé, voici qu'il tombe en terre</w:t>
      </w:r>
      <w:proofErr w:type="gramStart"/>
      <w:r w:rsidRPr="00856F02">
        <w:rPr>
          <w:rFonts w:ascii="Arial" w:hAnsi="Arial" w:cs="Arial"/>
          <w:sz w:val="24"/>
          <w:szCs w:val="24"/>
        </w:rPr>
        <w:t>,</w:t>
      </w:r>
      <w:proofErr w:type="gramEnd"/>
      <w:r w:rsidRPr="00856F02">
        <w:rPr>
          <w:rFonts w:ascii="Arial" w:hAnsi="Arial" w:cs="Arial"/>
          <w:sz w:val="24"/>
          <w:szCs w:val="24"/>
        </w:rPr>
        <w:br/>
        <w:t>Il germera, caché dans le sillon ;</w:t>
      </w:r>
      <w:r w:rsidRPr="00856F02">
        <w:rPr>
          <w:rFonts w:ascii="Arial" w:hAnsi="Arial" w:cs="Arial"/>
          <w:sz w:val="24"/>
          <w:szCs w:val="24"/>
        </w:rPr>
        <w:br/>
        <w:t>Le grain de blé, voici qu'il tombe en terre,</w:t>
      </w:r>
      <w:r w:rsidRPr="00856F02">
        <w:rPr>
          <w:rFonts w:ascii="Arial" w:hAnsi="Arial" w:cs="Arial"/>
          <w:sz w:val="24"/>
          <w:szCs w:val="24"/>
        </w:rPr>
        <w:br/>
        <w:t>Force de vie, promesse des moissons.</w:t>
      </w:r>
      <w:r w:rsidRPr="00856F02">
        <w:rPr>
          <w:rFonts w:ascii="Arial" w:hAnsi="Arial" w:cs="Arial"/>
          <w:sz w:val="24"/>
          <w:szCs w:val="24"/>
        </w:rPr>
        <w:br/>
      </w:r>
      <w:r w:rsidRPr="00856F02">
        <w:rPr>
          <w:rFonts w:ascii="Arial" w:hAnsi="Arial" w:cs="Arial"/>
          <w:sz w:val="24"/>
          <w:szCs w:val="24"/>
        </w:rPr>
        <w:br/>
        <w:t xml:space="preserve">Le grain de blé, l'heure est venue qu'il meure </w:t>
      </w:r>
      <w:proofErr w:type="gramStart"/>
      <w:r w:rsidRPr="00856F02">
        <w:rPr>
          <w:rFonts w:ascii="Arial" w:hAnsi="Arial" w:cs="Arial"/>
          <w:sz w:val="24"/>
          <w:szCs w:val="24"/>
        </w:rPr>
        <w:t>:</w:t>
      </w:r>
      <w:proofErr w:type="gramEnd"/>
      <w:r w:rsidRPr="00856F02">
        <w:rPr>
          <w:rFonts w:ascii="Arial" w:hAnsi="Arial" w:cs="Arial"/>
          <w:sz w:val="24"/>
          <w:szCs w:val="24"/>
        </w:rPr>
        <w:br/>
        <w:t>S'il ne meurt pas, le grain demeure seul ;</w:t>
      </w:r>
      <w:r w:rsidRPr="00856F02">
        <w:rPr>
          <w:rFonts w:ascii="Arial" w:hAnsi="Arial" w:cs="Arial"/>
          <w:sz w:val="24"/>
          <w:szCs w:val="24"/>
        </w:rPr>
        <w:br/>
        <w:t>Le grain de blé, l'heure est venue qu'il meure :</w:t>
      </w:r>
      <w:r w:rsidRPr="00856F02">
        <w:rPr>
          <w:rFonts w:ascii="Arial" w:hAnsi="Arial" w:cs="Arial"/>
          <w:sz w:val="24"/>
          <w:szCs w:val="24"/>
        </w:rPr>
        <w:br/>
        <w:t>S'il meurt, le grain demain portera fruit.</w:t>
      </w:r>
      <w:r w:rsidRPr="00856F02">
        <w:rPr>
          <w:rFonts w:ascii="Arial" w:hAnsi="Arial" w:cs="Arial"/>
          <w:sz w:val="24"/>
          <w:szCs w:val="24"/>
        </w:rPr>
        <w:br/>
      </w:r>
      <w:r w:rsidRPr="00856F02">
        <w:rPr>
          <w:rFonts w:ascii="Arial" w:hAnsi="Arial" w:cs="Arial"/>
          <w:sz w:val="24"/>
          <w:szCs w:val="24"/>
        </w:rPr>
        <w:br/>
        <w:t xml:space="preserve">Seigneur Jésus, Ta mort est un baptême </w:t>
      </w:r>
      <w:proofErr w:type="gramStart"/>
      <w:r w:rsidRPr="00856F02">
        <w:rPr>
          <w:rFonts w:ascii="Arial" w:hAnsi="Arial" w:cs="Arial"/>
          <w:sz w:val="24"/>
          <w:szCs w:val="24"/>
        </w:rPr>
        <w:t>:</w:t>
      </w:r>
      <w:proofErr w:type="gramEnd"/>
      <w:r w:rsidRPr="00856F02">
        <w:rPr>
          <w:rFonts w:ascii="Arial" w:hAnsi="Arial" w:cs="Arial"/>
          <w:sz w:val="24"/>
          <w:szCs w:val="24"/>
        </w:rPr>
        <w:br/>
        <w:t>Des flots de vie jaillissent de ta croix ;</w:t>
      </w:r>
      <w:r w:rsidRPr="00856F02">
        <w:rPr>
          <w:rFonts w:ascii="Arial" w:hAnsi="Arial" w:cs="Arial"/>
          <w:sz w:val="24"/>
          <w:szCs w:val="24"/>
        </w:rPr>
        <w:br/>
        <w:t>Seigneur Jésus, Ta mort est un baptême :</w:t>
      </w:r>
      <w:r w:rsidRPr="00856F02">
        <w:rPr>
          <w:rFonts w:ascii="Arial" w:hAnsi="Arial" w:cs="Arial"/>
          <w:sz w:val="24"/>
          <w:szCs w:val="24"/>
        </w:rPr>
        <w:br/>
        <w:t>Et ton Esprit nous transfigure en toi.</w:t>
      </w:r>
    </w:p>
    <w:sectPr w:rsidR="00D075F0" w:rsidRPr="00856F02" w:rsidSect="00D0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savePreviewPicture/>
  <w:compat/>
  <w:rsids>
    <w:rsidRoot w:val="00856F02"/>
    <w:rsid w:val="00856F02"/>
    <w:rsid w:val="00D0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5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56F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ionsenchanson.blogspot.ca/search/label/J.%20Geline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ionsenchanson.blogspot.ca/search/label/J.%20Servel" TargetMode="External"/><Relationship Id="rId5" Type="http://schemas.openxmlformats.org/officeDocument/2006/relationships/hyperlink" Target="http://prionsenchanson.blogspot.ca/search/label/Mame%20%28Le%20Chalet%29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748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0698277081 Kohn Bernard</dc:creator>
  <cp:lastModifiedBy>0698277081 Kohn Bernard</cp:lastModifiedBy>
  <cp:revision>1</cp:revision>
  <dcterms:created xsi:type="dcterms:W3CDTF">2021-02-13T09:47:00Z</dcterms:created>
  <dcterms:modified xsi:type="dcterms:W3CDTF">2021-02-13T09:51:00Z</dcterms:modified>
</cp:coreProperties>
</file>